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EE5AA" w14:textId="0572A2AB" w:rsidR="00174E2C" w:rsidRPr="009A3486" w:rsidRDefault="009A3486" w:rsidP="009A3486">
      <w:pPr>
        <w:rPr>
          <w:sz w:val="22"/>
          <w:szCs w:val="22"/>
        </w:rPr>
      </w:pPr>
      <w:r>
        <w:rPr>
          <w:sz w:val="22"/>
          <w:szCs w:val="22"/>
        </w:rPr>
        <w:t>March 25</w:t>
      </w:r>
      <w:r w:rsidR="000B7067" w:rsidRPr="009A3486">
        <w:rPr>
          <w:sz w:val="22"/>
          <w:szCs w:val="22"/>
        </w:rPr>
        <w:t>, 2016</w:t>
      </w:r>
    </w:p>
    <w:p w14:paraId="70200A22" w14:textId="77777777" w:rsidR="000B7067" w:rsidRPr="009A3486" w:rsidRDefault="000B7067" w:rsidP="009A3486">
      <w:pPr>
        <w:rPr>
          <w:sz w:val="22"/>
          <w:szCs w:val="22"/>
        </w:rPr>
      </w:pPr>
    </w:p>
    <w:p w14:paraId="062D78D7" w14:textId="77777777" w:rsidR="000B7067" w:rsidRPr="009A3486" w:rsidRDefault="000B7067" w:rsidP="009A3486">
      <w:pPr>
        <w:rPr>
          <w:sz w:val="22"/>
          <w:szCs w:val="22"/>
        </w:rPr>
      </w:pPr>
    </w:p>
    <w:p w14:paraId="6644D4EA" w14:textId="77777777" w:rsidR="000B7067" w:rsidRPr="009A3486" w:rsidRDefault="000B7067" w:rsidP="009A3486">
      <w:pPr>
        <w:rPr>
          <w:sz w:val="22"/>
          <w:szCs w:val="22"/>
        </w:rPr>
      </w:pPr>
      <w:r w:rsidRPr="009A3486">
        <w:rPr>
          <w:sz w:val="22"/>
          <w:szCs w:val="22"/>
        </w:rPr>
        <w:t>Dear Professor Daly,</w:t>
      </w:r>
    </w:p>
    <w:p w14:paraId="106BD185" w14:textId="77777777" w:rsidR="000B7067" w:rsidRPr="009A3486" w:rsidRDefault="000B7067" w:rsidP="009A3486">
      <w:pPr>
        <w:rPr>
          <w:sz w:val="22"/>
          <w:szCs w:val="22"/>
        </w:rPr>
      </w:pPr>
    </w:p>
    <w:p w14:paraId="79A91176" w14:textId="3AC1292B" w:rsidR="000B7067" w:rsidRPr="009A3486" w:rsidRDefault="000B7067" w:rsidP="009A3486">
      <w:pPr>
        <w:rPr>
          <w:sz w:val="22"/>
          <w:szCs w:val="22"/>
        </w:rPr>
      </w:pPr>
      <w:r w:rsidRPr="009A3486">
        <w:rPr>
          <w:sz w:val="22"/>
          <w:szCs w:val="22"/>
        </w:rPr>
        <w:t>The Department of Art is requesting to remove the prescribed courses on the BA in Art General Education Curriculum.</w:t>
      </w:r>
    </w:p>
    <w:p w14:paraId="13519371" w14:textId="77777777" w:rsidR="000B7067" w:rsidRPr="009A3486" w:rsidRDefault="000B7067" w:rsidP="009A3486">
      <w:pPr>
        <w:rPr>
          <w:sz w:val="22"/>
          <w:szCs w:val="22"/>
        </w:rPr>
      </w:pPr>
    </w:p>
    <w:p w14:paraId="660FD0C1" w14:textId="77777777" w:rsidR="000B7067" w:rsidRPr="009A3486" w:rsidRDefault="000B7067" w:rsidP="009A3486">
      <w:pPr>
        <w:rPr>
          <w:sz w:val="22"/>
          <w:szCs w:val="22"/>
        </w:rPr>
      </w:pPr>
      <w:r w:rsidRPr="009A3486">
        <w:rPr>
          <w:sz w:val="22"/>
          <w:szCs w:val="22"/>
        </w:rPr>
        <w:t>The prescriptions currently exist in the following categories:</w:t>
      </w:r>
    </w:p>
    <w:p w14:paraId="07C863BE" w14:textId="77777777" w:rsidR="000B7067" w:rsidRPr="009A3486" w:rsidRDefault="000B7067" w:rsidP="009A3486">
      <w:pPr>
        <w:rPr>
          <w:sz w:val="22"/>
          <w:szCs w:val="22"/>
        </w:rPr>
      </w:pPr>
      <w:r w:rsidRPr="009A3486">
        <w:rPr>
          <w:b/>
          <w:sz w:val="22"/>
          <w:szCs w:val="22"/>
        </w:rPr>
        <w:t>Visual and Performing Arts</w:t>
      </w:r>
      <w:r w:rsidRPr="009A3486">
        <w:rPr>
          <w:sz w:val="22"/>
          <w:szCs w:val="22"/>
        </w:rPr>
        <w:t xml:space="preserve"> (Philosophy 2450)</w:t>
      </w:r>
    </w:p>
    <w:p w14:paraId="22D4C92B" w14:textId="77777777" w:rsidR="000B7067" w:rsidRPr="009A3486" w:rsidRDefault="000B7067" w:rsidP="009A3486">
      <w:pPr>
        <w:rPr>
          <w:sz w:val="22"/>
          <w:szCs w:val="22"/>
        </w:rPr>
      </w:pPr>
    </w:p>
    <w:p w14:paraId="2DA72B85" w14:textId="77777777" w:rsidR="000B7067" w:rsidRPr="009A3486" w:rsidRDefault="000B7067" w:rsidP="009A3486">
      <w:pPr>
        <w:rPr>
          <w:sz w:val="22"/>
          <w:szCs w:val="22"/>
        </w:rPr>
      </w:pPr>
      <w:r w:rsidRPr="009A3486">
        <w:rPr>
          <w:b/>
          <w:sz w:val="22"/>
          <w:szCs w:val="22"/>
        </w:rPr>
        <w:t>Historical Study</w:t>
      </w:r>
      <w:r w:rsidRPr="009A3486">
        <w:rPr>
          <w:sz w:val="22"/>
          <w:szCs w:val="22"/>
        </w:rPr>
        <w:t xml:space="preserve"> (History of Art 2001)</w:t>
      </w:r>
    </w:p>
    <w:p w14:paraId="58364B4A" w14:textId="77777777" w:rsidR="000B7067" w:rsidRPr="009A3486" w:rsidRDefault="000B7067" w:rsidP="009A3486">
      <w:pPr>
        <w:rPr>
          <w:sz w:val="22"/>
          <w:szCs w:val="22"/>
        </w:rPr>
      </w:pPr>
    </w:p>
    <w:p w14:paraId="013D4957" w14:textId="77777777" w:rsidR="000B7067" w:rsidRPr="009A3486" w:rsidRDefault="000B7067" w:rsidP="009A3486">
      <w:pPr>
        <w:rPr>
          <w:sz w:val="22"/>
          <w:szCs w:val="22"/>
        </w:rPr>
      </w:pPr>
      <w:r w:rsidRPr="009A3486">
        <w:rPr>
          <w:b/>
          <w:sz w:val="22"/>
          <w:szCs w:val="22"/>
        </w:rPr>
        <w:t>Culture &amp; Ideas or Historical Study</w:t>
      </w:r>
      <w:r w:rsidRPr="009A3486">
        <w:rPr>
          <w:sz w:val="22"/>
          <w:szCs w:val="22"/>
        </w:rPr>
        <w:t xml:space="preserve"> (History of Art 2002)</w:t>
      </w:r>
    </w:p>
    <w:p w14:paraId="40C3F7D0" w14:textId="77777777" w:rsidR="00550A8A" w:rsidRPr="009A3486" w:rsidRDefault="00550A8A" w:rsidP="009A3486">
      <w:pPr>
        <w:rPr>
          <w:sz w:val="22"/>
          <w:szCs w:val="22"/>
        </w:rPr>
      </w:pPr>
    </w:p>
    <w:p w14:paraId="13C56CF0" w14:textId="0CA5A786" w:rsidR="009A3486" w:rsidRPr="009A3486" w:rsidRDefault="009A3486" w:rsidP="009A3486">
      <w:pPr>
        <w:rPr>
          <w:sz w:val="22"/>
          <w:szCs w:val="22"/>
        </w:rPr>
      </w:pPr>
      <w:r w:rsidRPr="009A3486">
        <w:rPr>
          <w:sz w:val="22"/>
          <w:szCs w:val="22"/>
        </w:rPr>
        <w:t>Attached are the current BA Program Plan and the new BA Program Plan. The new BA Program Plan document has the new proposed language in r</w:t>
      </w:r>
      <w:r w:rsidR="00717D3C">
        <w:rPr>
          <w:sz w:val="22"/>
          <w:szCs w:val="22"/>
        </w:rPr>
        <w:t>ed</w:t>
      </w:r>
      <w:r w:rsidRPr="009A3486">
        <w:rPr>
          <w:sz w:val="22"/>
          <w:szCs w:val="22"/>
        </w:rPr>
        <w:t>.</w:t>
      </w:r>
    </w:p>
    <w:p w14:paraId="15BC5E28" w14:textId="77777777" w:rsidR="009A3486" w:rsidRPr="009A3486" w:rsidRDefault="009A3486" w:rsidP="009A3486">
      <w:pPr>
        <w:rPr>
          <w:sz w:val="22"/>
          <w:szCs w:val="22"/>
        </w:rPr>
      </w:pPr>
    </w:p>
    <w:p w14:paraId="17F0E278" w14:textId="77777777" w:rsidR="009A3486" w:rsidRPr="009A3486" w:rsidRDefault="009A3486" w:rsidP="009A3486">
      <w:pPr>
        <w:rPr>
          <w:sz w:val="22"/>
          <w:szCs w:val="22"/>
        </w:rPr>
      </w:pPr>
      <w:r w:rsidRPr="009A3486">
        <w:rPr>
          <w:sz w:val="22"/>
          <w:szCs w:val="22"/>
        </w:rPr>
        <w:t xml:space="preserve">This change would align the BA in Art with the other Arts &amp; Sciences BA degrees.  This will also allow the new double major rules to apply to the BA in Art program in the same way that it impacts the other double majors.  </w:t>
      </w:r>
    </w:p>
    <w:p w14:paraId="7674E7E4" w14:textId="77777777" w:rsidR="009A3486" w:rsidRPr="009A3486" w:rsidRDefault="009A3486" w:rsidP="009A3486">
      <w:pPr>
        <w:rPr>
          <w:sz w:val="22"/>
          <w:szCs w:val="22"/>
        </w:rPr>
      </w:pPr>
    </w:p>
    <w:p w14:paraId="0F2CE0AD" w14:textId="66289D84" w:rsidR="009A3486" w:rsidRPr="009A3486" w:rsidRDefault="009A3486" w:rsidP="009A3486">
      <w:pPr>
        <w:contextualSpacing/>
        <w:rPr>
          <w:sz w:val="22"/>
          <w:szCs w:val="22"/>
        </w:rPr>
      </w:pPr>
      <w:r w:rsidRPr="009A3486">
        <w:rPr>
          <w:sz w:val="22"/>
          <w:szCs w:val="22"/>
        </w:rPr>
        <w:t>For the student pursuing the BA in Art, he or she will need six credits of art history credits for compliance with the accrediting standards set by the National Association of Schools of Art and Design (NASAD). With the prescriptions removed, BA Art students will be required to have one class in art history at the 2000 level, and a second class in art history (listed in the major requirements section) at the 3000 level or above, both of these requirements will be met in the major.</w:t>
      </w:r>
      <w:r w:rsidR="00717D3C">
        <w:rPr>
          <w:sz w:val="22"/>
          <w:szCs w:val="22"/>
        </w:rPr>
        <w:t xml:space="preserve"> Art 2000 (Encountering Contemporary Art) serves as an art history course at the 2000 level, which a student would take in his or her first year. A student would take an art history 3000 level or higher course in his or her third year.</w:t>
      </w:r>
      <w:bookmarkStart w:id="0" w:name="_GoBack"/>
      <w:bookmarkEnd w:id="0"/>
      <w:r w:rsidR="00717D3C">
        <w:rPr>
          <w:sz w:val="22"/>
          <w:szCs w:val="22"/>
        </w:rPr>
        <w:t xml:space="preserve"> </w:t>
      </w:r>
      <w:r w:rsidRPr="009A3486">
        <w:rPr>
          <w:sz w:val="22"/>
          <w:szCs w:val="22"/>
        </w:rPr>
        <w:t xml:space="preserve"> These students will be individually advised by the Art Department.</w:t>
      </w:r>
    </w:p>
    <w:p w14:paraId="47B40079" w14:textId="77777777" w:rsidR="009A3486" w:rsidRPr="009A3486" w:rsidRDefault="009A3486" w:rsidP="009A3486">
      <w:pPr>
        <w:contextualSpacing/>
        <w:rPr>
          <w:sz w:val="22"/>
          <w:szCs w:val="22"/>
        </w:rPr>
      </w:pPr>
    </w:p>
    <w:p w14:paraId="5F830190" w14:textId="77777777" w:rsidR="009A3486" w:rsidRPr="009A3486" w:rsidRDefault="009A3486" w:rsidP="009A3486">
      <w:pPr>
        <w:rPr>
          <w:sz w:val="22"/>
          <w:szCs w:val="22"/>
        </w:rPr>
      </w:pPr>
      <w:r w:rsidRPr="009A3486">
        <w:rPr>
          <w:sz w:val="22"/>
          <w:szCs w:val="22"/>
        </w:rPr>
        <w:t>The Degree Audit for this corrected curriculum would now read:</w:t>
      </w:r>
    </w:p>
    <w:p w14:paraId="3FDFE8D3" w14:textId="20D9516B" w:rsidR="009A3486" w:rsidRPr="009A3486" w:rsidRDefault="009A3486" w:rsidP="009A3486">
      <w:pPr>
        <w:rPr>
          <w:sz w:val="22"/>
          <w:szCs w:val="22"/>
        </w:rPr>
      </w:pPr>
      <w:r w:rsidRPr="009A3486">
        <w:rPr>
          <w:b/>
          <w:sz w:val="22"/>
          <w:szCs w:val="22"/>
        </w:rPr>
        <w:t>Visual and Performing Arts</w:t>
      </w:r>
      <w:r w:rsidRPr="009A3486">
        <w:rPr>
          <w:sz w:val="22"/>
          <w:szCs w:val="22"/>
        </w:rPr>
        <w:t xml:space="preserve"> (from GE list)</w:t>
      </w:r>
    </w:p>
    <w:p w14:paraId="33971473" w14:textId="77777777" w:rsidR="009A3486" w:rsidRPr="009A3486" w:rsidRDefault="009A3486" w:rsidP="009A3486">
      <w:pPr>
        <w:rPr>
          <w:b/>
          <w:sz w:val="22"/>
          <w:szCs w:val="22"/>
        </w:rPr>
      </w:pPr>
    </w:p>
    <w:p w14:paraId="0BF3B5A1" w14:textId="63A38435" w:rsidR="009A3486" w:rsidRPr="009A3486" w:rsidRDefault="009A3486" w:rsidP="009A3486">
      <w:pPr>
        <w:rPr>
          <w:sz w:val="22"/>
          <w:szCs w:val="22"/>
        </w:rPr>
      </w:pPr>
      <w:r w:rsidRPr="009A3486">
        <w:rPr>
          <w:b/>
          <w:sz w:val="22"/>
          <w:szCs w:val="22"/>
        </w:rPr>
        <w:t>Historical Study</w:t>
      </w:r>
      <w:r w:rsidRPr="009A3486">
        <w:rPr>
          <w:sz w:val="22"/>
          <w:szCs w:val="22"/>
        </w:rPr>
        <w:t xml:space="preserve"> (from GE list)</w:t>
      </w:r>
    </w:p>
    <w:p w14:paraId="45F85E1D" w14:textId="77777777" w:rsidR="009A3486" w:rsidRPr="009A3486" w:rsidRDefault="009A3486" w:rsidP="009A3486">
      <w:pPr>
        <w:rPr>
          <w:b/>
          <w:sz w:val="22"/>
          <w:szCs w:val="22"/>
        </w:rPr>
      </w:pPr>
    </w:p>
    <w:p w14:paraId="1F8BA633" w14:textId="77777777" w:rsidR="009A3486" w:rsidRPr="009A3486" w:rsidRDefault="009A3486" w:rsidP="009A3486">
      <w:pPr>
        <w:rPr>
          <w:sz w:val="22"/>
          <w:szCs w:val="22"/>
        </w:rPr>
      </w:pPr>
      <w:r w:rsidRPr="009A3486">
        <w:rPr>
          <w:b/>
          <w:sz w:val="22"/>
          <w:szCs w:val="22"/>
        </w:rPr>
        <w:t>Culture &amp; Ideas or Historical Study</w:t>
      </w:r>
      <w:r w:rsidRPr="009A3486">
        <w:rPr>
          <w:sz w:val="22"/>
          <w:szCs w:val="22"/>
        </w:rPr>
        <w:t xml:space="preserve"> (from GE list)</w:t>
      </w:r>
    </w:p>
    <w:p w14:paraId="643F4C4F" w14:textId="77777777" w:rsidR="009A3486" w:rsidRPr="009A3486" w:rsidRDefault="009A3486" w:rsidP="009A3486">
      <w:pPr>
        <w:rPr>
          <w:sz w:val="22"/>
          <w:szCs w:val="22"/>
        </w:rPr>
      </w:pPr>
    </w:p>
    <w:p w14:paraId="31F300A9" w14:textId="77777777" w:rsidR="009A3486" w:rsidRPr="009A3486" w:rsidRDefault="009A3486" w:rsidP="009A3486">
      <w:pPr>
        <w:rPr>
          <w:sz w:val="22"/>
          <w:szCs w:val="22"/>
        </w:rPr>
      </w:pPr>
      <w:r w:rsidRPr="009A3486">
        <w:rPr>
          <w:sz w:val="22"/>
          <w:szCs w:val="22"/>
        </w:rPr>
        <w:t>Thank you for your consideration,</w:t>
      </w:r>
    </w:p>
    <w:p w14:paraId="7D1BCD24" w14:textId="77777777" w:rsidR="00174E2C" w:rsidRPr="009A3486" w:rsidRDefault="00174E2C" w:rsidP="009A3486">
      <w:pPr>
        <w:rPr>
          <w:sz w:val="22"/>
          <w:szCs w:val="22"/>
        </w:rPr>
      </w:pPr>
    </w:p>
    <w:p w14:paraId="364A0089" w14:textId="0D111E61" w:rsidR="00416803" w:rsidRPr="009A3486" w:rsidRDefault="00174E2C" w:rsidP="009A3486">
      <w:pPr>
        <w:rPr>
          <w:sz w:val="22"/>
          <w:szCs w:val="22"/>
        </w:rPr>
      </w:pPr>
      <w:r w:rsidRPr="009A3486">
        <w:rPr>
          <w:sz w:val="22"/>
          <w:szCs w:val="22"/>
        </w:rPr>
        <w:t>Sincerely,</w:t>
      </w:r>
    </w:p>
    <w:p w14:paraId="424A66B0" w14:textId="77777777" w:rsidR="00174E2C" w:rsidRPr="009A3486" w:rsidRDefault="00174E2C" w:rsidP="009A3486">
      <w:pPr>
        <w:rPr>
          <w:sz w:val="22"/>
          <w:szCs w:val="22"/>
        </w:rPr>
      </w:pPr>
      <w:r w:rsidRPr="009A3486">
        <w:rPr>
          <w:sz w:val="22"/>
          <w:szCs w:val="22"/>
        </w:rPr>
        <w:t xml:space="preserve">Robert </w:t>
      </w:r>
      <w:r w:rsidR="002B548D" w:rsidRPr="009A3486">
        <w:rPr>
          <w:sz w:val="22"/>
          <w:szCs w:val="22"/>
        </w:rPr>
        <w:t xml:space="preserve">L. </w:t>
      </w:r>
      <w:proofErr w:type="spellStart"/>
      <w:r w:rsidRPr="009A3486">
        <w:rPr>
          <w:sz w:val="22"/>
          <w:szCs w:val="22"/>
        </w:rPr>
        <w:t>Derr</w:t>
      </w:r>
      <w:proofErr w:type="spellEnd"/>
    </w:p>
    <w:p w14:paraId="3B52569D" w14:textId="59109D6E" w:rsidR="00174E2C" w:rsidRPr="009A3486" w:rsidRDefault="00174E2C" w:rsidP="009A3486">
      <w:pPr>
        <w:rPr>
          <w:sz w:val="22"/>
          <w:szCs w:val="22"/>
        </w:rPr>
      </w:pPr>
      <w:r w:rsidRPr="009A3486">
        <w:rPr>
          <w:sz w:val="22"/>
          <w:szCs w:val="22"/>
        </w:rPr>
        <w:t>Associate Professor</w:t>
      </w:r>
      <w:r w:rsidR="00416803" w:rsidRPr="009A3486">
        <w:rPr>
          <w:sz w:val="22"/>
          <w:szCs w:val="22"/>
        </w:rPr>
        <w:t>,</w:t>
      </w:r>
      <w:r w:rsidRPr="009A3486">
        <w:rPr>
          <w:sz w:val="22"/>
          <w:szCs w:val="22"/>
        </w:rPr>
        <w:t xml:space="preserve"> Art</w:t>
      </w:r>
    </w:p>
    <w:p w14:paraId="0DB4A0BD" w14:textId="65872349" w:rsidR="00416803" w:rsidRPr="009A3486" w:rsidRDefault="00416803" w:rsidP="009A3486">
      <w:pPr>
        <w:rPr>
          <w:sz w:val="22"/>
          <w:szCs w:val="22"/>
        </w:rPr>
      </w:pPr>
      <w:r w:rsidRPr="009A3486">
        <w:rPr>
          <w:sz w:val="22"/>
          <w:szCs w:val="22"/>
        </w:rPr>
        <w:t>Undergraduate Chair</w:t>
      </w:r>
    </w:p>
    <w:p w14:paraId="49739A15" w14:textId="03AF272E" w:rsidR="00646CF9" w:rsidRPr="009A3486" w:rsidRDefault="00416803" w:rsidP="009A3486">
      <w:pPr>
        <w:rPr>
          <w:sz w:val="22"/>
          <w:szCs w:val="22"/>
        </w:rPr>
      </w:pPr>
      <w:proofErr w:type="gramStart"/>
      <w:r w:rsidRPr="009A3486">
        <w:rPr>
          <w:sz w:val="22"/>
          <w:szCs w:val="22"/>
        </w:rPr>
        <w:t>derr.34@osu.edu</w:t>
      </w:r>
      <w:proofErr w:type="gramEnd"/>
    </w:p>
    <w:sectPr w:rsidR="00646CF9" w:rsidRPr="009A3486" w:rsidSect="00E57D63">
      <w:headerReference w:type="default" r:id="rId7"/>
      <w:headerReference w:type="first" r:id="rId8"/>
      <w:pgSz w:w="12240" w:h="15840"/>
      <w:pgMar w:top="2016"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7D63E" w14:textId="77777777" w:rsidR="00E57D63" w:rsidRDefault="00E57D63" w:rsidP="00E57D63">
      <w:r>
        <w:separator/>
      </w:r>
    </w:p>
  </w:endnote>
  <w:endnote w:type="continuationSeparator" w:id="0">
    <w:p w14:paraId="20AE2B4A" w14:textId="77777777" w:rsidR="00E57D63" w:rsidRDefault="00E57D63" w:rsidP="00E5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1DC86" w14:textId="77777777" w:rsidR="00E57D63" w:rsidRDefault="00E57D63" w:rsidP="00E57D63">
      <w:r>
        <w:separator/>
      </w:r>
    </w:p>
  </w:footnote>
  <w:footnote w:type="continuationSeparator" w:id="0">
    <w:p w14:paraId="497C875A" w14:textId="77777777" w:rsidR="00E57D63" w:rsidRDefault="00E57D63" w:rsidP="00E57D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6FE1F" w14:textId="77777777" w:rsidR="00E57D63" w:rsidRDefault="00E57D63" w:rsidP="00E57D63">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C69AF" w14:textId="77777777" w:rsidR="00E57D63" w:rsidRDefault="00E57D63" w:rsidP="00E57D63">
    <w:pPr>
      <w:pStyle w:val="Header"/>
    </w:pPr>
    <w:r w:rsidRPr="00715940">
      <w:rPr>
        <w:rFonts w:ascii="Arial" w:hAnsi="Arial" w:cs="Arial"/>
        <w:noProof/>
        <w:sz w:val="18"/>
        <w:szCs w:val="18"/>
      </w:rPr>
      <w:drawing>
        <wp:inline distT="0" distB="0" distL="0" distR="0" wp14:anchorId="395F3FFB" wp14:editId="16265F1F">
          <wp:extent cx="3191256" cy="45716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256" cy="457164"/>
                  </a:xfrm>
                  <a:prstGeom prst="rect">
                    <a:avLst/>
                  </a:prstGeom>
                </pic:spPr>
              </pic:pic>
            </a:graphicData>
          </a:graphic>
        </wp:inline>
      </w:drawing>
    </w:r>
    <w:r>
      <w:rPr>
        <w:rFonts w:ascii="Arial" w:hAnsi="Arial" w:cs="Arial"/>
        <w:noProof/>
        <w:color w:val="666666"/>
        <w:sz w:val="18"/>
        <w:szCs w:val="18"/>
      </w:rPr>
      <mc:AlternateContent>
        <mc:Choice Requires="wps">
          <w:drawing>
            <wp:anchor distT="0" distB="0" distL="114300" distR="114300" simplePos="0" relativeHeight="251659264" behindDoc="0" locked="0" layoutInCell="1" allowOverlap="1" wp14:anchorId="591BE10E" wp14:editId="1D95CA27">
              <wp:simplePos x="0" y="0"/>
              <wp:positionH relativeFrom="rightMargin">
                <wp:posOffset>-3291840</wp:posOffset>
              </wp:positionH>
              <wp:positionV relativeFrom="paragraph">
                <wp:posOffset>-45720</wp:posOffset>
              </wp:positionV>
              <wp:extent cx="3562350" cy="914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558A2" w14:textId="77777777" w:rsidR="00E57D63" w:rsidRPr="00C13929" w:rsidRDefault="00E57D63" w:rsidP="00E57D63">
                          <w:pPr>
                            <w:ind w:right="-27"/>
                            <w:jc w:val="right"/>
                            <w:rPr>
                              <w:rFonts w:ascii="Arial" w:hAnsi="Arial" w:cs="Arial"/>
                              <w:color w:val="FF0000"/>
                              <w:sz w:val="18"/>
                              <w:szCs w:val="18"/>
                            </w:rPr>
                          </w:pPr>
                          <w:r w:rsidRPr="00C13929">
                            <w:rPr>
                              <w:rFonts w:ascii="Arial" w:hAnsi="Arial" w:cs="Arial"/>
                              <w:color w:val="FF0000"/>
                              <w:sz w:val="18"/>
                              <w:szCs w:val="18"/>
                            </w:rPr>
                            <w:t>Department of Art</w:t>
                          </w:r>
                        </w:p>
                        <w:p w14:paraId="1895FBB2"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258 Hopkins Hall</w:t>
                          </w:r>
                        </w:p>
                        <w:p w14:paraId="4CE5A205"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 xml:space="preserve">128 North Oval </w:t>
                          </w:r>
                          <w:proofErr w:type="gramStart"/>
                          <w:r w:rsidRPr="00154336">
                            <w:rPr>
                              <w:rFonts w:ascii="Arial" w:hAnsi="Arial" w:cs="Arial"/>
                              <w:color w:val="7F7F7F" w:themeColor="text1" w:themeTint="80"/>
                              <w:sz w:val="16"/>
                              <w:szCs w:val="16"/>
                            </w:rPr>
                            <w:t>Mall</w:t>
                          </w:r>
                          <w:proofErr w:type="gramEnd"/>
                        </w:p>
                        <w:p w14:paraId="20858929"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Columbus, OH 43210-1363</w:t>
                          </w:r>
                        </w:p>
                        <w:p w14:paraId="3DEBC096"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Phone 614 292 5072</w:t>
                          </w:r>
                        </w:p>
                        <w:p w14:paraId="18481A67"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Fax 614 292 1674</w:t>
                          </w:r>
                        </w:p>
                        <w:p w14:paraId="2129A814" w14:textId="77777777" w:rsidR="00E57D63" w:rsidRPr="00154336" w:rsidRDefault="00E57D63" w:rsidP="00E57D63">
                          <w:pPr>
                            <w:ind w:right="-27"/>
                            <w:jc w:val="right"/>
                            <w:rPr>
                              <w:rFonts w:ascii="Arial" w:hAnsi="Arial" w:cs="Arial"/>
                              <w:color w:val="7F7F7F" w:themeColor="text1" w:themeTint="80"/>
                              <w:sz w:val="16"/>
                              <w:szCs w:val="16"/>
                            </w:rPr>
                          </w:pPr>
                          <w:proofErr w:type="gramStart"/>
                          <w:r w:rsidRPr="00154336">
                            <w:rPr>
                              <w:rFonts w:ascii="Arial" w:hAnsi="Arial" w:cs="Arial"/>
                              <w:color w:val="7F7F7F" w:themeColor="text1" w:themeTint="80"/>
                              <w:sz w:val="16"/>
                              <w:szCs w:val="16"/>
                            </w:rPr>
                            <w:t>art.osu.edu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59.15pt;margin-top:-3.55pt;width:280.5pt;height:1in;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" filled="f" stroked="f" strokeweight=".5pt">
              <v:path arrowok="t"/>
              <v:textbox>
                <w:txbxContent>
                  <w:p w14:paraId="0B3558A2" w14:textId="77777777" w:rsidR="00E57D63" w:rsidRPr="00C13929" w:rsidRDefault="00E57D63" w:rsidP="00E57D63">
                    <w:pPr>
                      <w:ind w:right="-27"/>
                      <w:jc w:val="right"/>
                      <w:rPr>
                        <w:rFonts w:ascii="Arial" w:hAnsi="Arial" w:cs="Arial"/>
                        <w:color w:val="FF0000"/>
                        <w:sz w:val="18"/>
                        <w:szCs w:val="18"/>
                      </w:rPr>
                    </w:pPr>
                    <w:r w:rsidRPr="00C13929">
                      <w:rPr>
                        <w:rFonts w:ascii="Arial" w:hAnsi="Arial" w:cs="Arial"/>
                        <w:color w:val="FF0000"/>
                        <w:sz w:val="18"/>
                        <w:szCs w:val="18"/>
                      </w:rPr>
                      <w:t>Department of Art</w:t>
                    </w:r>
                  </w:p>
                  <w:p w14:paraId="1895FBB2"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258 Hopkins Hall</w:t>
                    </w:r>
                  </w:p>
                  <w:p w14:paraId="4CE5A205"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 xml:space="preserve">128 North Oval </w:t>
                    </w:r>
                    <w:proofErr w:type="gramStart"/>
                    <w:r w:rsidRPr="00154336">
                      <w:rPr>
                        <w:rFonts w:ascii="Arial" w:hAnsi="Arial" w:cs="Arial"/>
                        <w:color w:val="7F7F7F" w:themeColor="text1" w:themeTint="80"/>
                        <w:sz w:val="16"/>
                        <w:szCs w:val="16"/>
                      </w:rPr>
                      <w:t>Mall</w:t>
                    </w:r>
                    <w:proofErr w:type="gramEnd"/>
                  </w:p>
                  <w:p w14:paraId="20858929"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Columbus, OH 43210-1363</w:t>
                    </w:r>
                  </w:p>
                  <w:p w14:paraId="3DEBC096"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Phone 614 292 5072</w:t>
                    </w:r>
                  </w:p>
                  <w:p w14:paraId="18481A67" w14:textId="77777777" w:rsidR="00E57D63" w:rsidRPr="00154336" w:rsidRDefault="00E57D63" w:rsidP="00E57D63">
                    <w:pPr>
                      <w:ind w:right="-27"/>
                      <w:jc w:val="right"/>
                      <w:rPr>
                        <w:rFonts w:ascii="Arial" w:hAnsi="Arial" w:cs="Arial"/>
                        <w:color w:val="7F7F7F" w:themeColor="text1" w:themeTint="80"/>
                        <w:sz w:val="16"/>
                        <w:szCs w:val="16"/>
                      </w:rPr>
                    </w:pPr>
                    <w:r w:rsidRPr="00154336">
                      <w:rPr>
                        <w:rFonts w:ascii="Arial" w:hAnsi="Arial" w:cs="Arial"/>
                        <w:color w:val="7F7F7F" w:themeColor="text1" w:themeTint="80"/>
                        <w:sz w:val="16"/>
                        <w:szCs w:val="16"/>
                      </w:rPr>
                      <w:t>Fax 614 292 1674</w:t>
                    </w:r>
                  </w:p>
                  <w:p w14:paraId="2129A814" w14:textId="77777777" w:rsidR="00E57D63" w:rsidRPr="00154336" w:rsidRDefault="00E57D63" w:rsidP="00E57D63">
                    <w:pPr>
                      <w:ind w:right="-27"/>
                      <w:jc w:val="right"/>
                      <w:rPr>
                        <w:rFonts w:ascii="Arial" w:hAnsi="Arial" w:cs="Arial"/>
                        <w:color w:val="7F7F7F" w:themeColor="text1" w:themeTint="80"/>
                        <w:sz w:val="16"/>
                        <w:szCs w:val="16"/>
                      </w:rPr>
                    </w:pPr>
                    <w:proofErr w:type="gramStart"/>
                    <w:r w:rsidRPr="00154336">
                      <w:rPr>
                        <w:rFonts w:ascii="Arial" w:hAnsi="Arial" w:cs="Arial"/>
                        <w:color w:val="7F7F7F" w:themeColor="text1" w:themeTint="80"/>
                        <w:sz w:val="16"/>
                        <w:szCs w:val="16"/>
                      </w:rPr>
                      <w:t>art.osu.edu</w:t>
                    </w:r>
                    <w:proofErr w:type="gramEnd"/>
                  </w:p>
                </w:txbxContent>
              </v:textbox>
              <w10:wrap type="square" anchorx="margin"/>
            </v:shape>
          </w:pict>
        </mc:Fallback>
      </mc:AlternateContent>
    </w:r>
  </w:p>
  <w:p w14:paraId="189E36B7" w14:textId="77777777" w:rsidR="00E57D63" w:rsidRDefault="00E57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3C"/>
    <w:rsid w:val="0003026E"/>
    <w:rsid w:val="0005199D"/>
    <w:rsid w:val="00057AAD"/>
    <w:rsid w:val="000B7067"/>
    <w:rsid w:val="000E3D76"/>
    <w:rsid w:val="000F3545"/>
    <w:rsid w:val="001177C6"/>
    <w:rsid w:val="00124CC5"/>
    <w:rsid w:val="00174E2C"/>
    <w:rsid w:val="0018247C"/>
    <w:rsid w:val="00186F38"/>
    <w:rsid w:val="001B13DA"/>
    <w:rsid w:val="001B698B"/>
    <w:rsid w:val="001C20C9"/>
    <w:rsid w:val="001F10FD"/>
    <w:rsid w:val="00200C78"/>
    <w:rsid w:val="00245945"/>
    <w:rsid w:val="00253D11"/>
    <w:rsid w:val="002B548D"/>
    <w:rsid w:val="002D413A"/>
    <w:rsid w:val="002F1F7C"/>
    <w:rsid w:val="00300717"/>
    <w:rsid w:val="00303D47"/>
    <w:rsid w:val="00316D48"/>
    <w:rsid w:val="003550C2"/>
    <w:rsid w:val="003C4E96"/>
    <w:rsid w:val="003C507D"/>
    <w:rsid w:val="003D35CF"/>
    <w:rsid w:val="003D4468"/>
    <w:rsid w:val="003F0C7E"/>
    <w:rsid w:val="00407C7D"/>
    <w:rsid w:val="00416803"/>
    <w:rsid w:val="00434D5D"/>
    <w:rsid w:val="00480D1F"/>
    <w:rsid w:val="00491CBD"/>
    <w:rsid w:val="004F344F"/>
    <w:rsid w:val="004F59D5"/>
    <w:rsid w:val="00544351"/>
    <w:rsid w:val="00550A8A"/>
    <w:rsid w:val="005829F6"/>
    <w:rsid w:val="0058630E"/>
    <w:rsid w:val="005B1BC2"/>
    <w:rsid w:val="005D3397"/>
    <w:rsid w:val="005E0E67"/>
    <w:rsid w:val="00602CA0"/>
    <w:rsid w:val="006050F1"/>
    <w:rsid w:val="00611001"/>
    <w:rsid w:val="00646CF9"/>
    <w:rsid w:val="0065298C"/>
    <w:rsid w:val="00664ED6"/>
    <w:rsid w:val="00685ABA"/>
    <w:rsid w:val="006C0443"/>
    <w:rsid w:val="006C5C80"/>
    <w:rsid w:val="006E6DB8"/>
    <w:rsid w:val="0071618D"/>
    <w:rsid w:val="00717D3C"/>
    <w:rsid w:val="00732E3C"/>
    <w:rsid w:val="007336AD"/>
    <w:rsid w:val="00740039"/>
    <w:rsid w:val="0076640C"/>
    <w:rsid w:val="00787986"/>
    <w:rsid w:val="007D3BE7"/>
    <w:rsid w:val="007E069D"/>
    <w:rsid w:val="007F33E2"/>
    <w:rsid w:val="007F3CB3"/>
    <w:rsid w:val="00813BBF"/>
    <w:rsid w:val="00871567"/>
    <w:rsid w:val="008A7C8E"/>
    <w:rsid w:val="008F0D14"/>
    <w:rsid w:val="008F557F"/>
    <w:rsid w:val="00906DD0"/>
    <w:rsid w:val="00936DC2"/>
    <w:rsid w:val="009421FD"/>
    <w:rsid w:val="00950E3E"/>
    <w:rsid w:val="009618AF"/>
    <w:rsid w:val="00961A31"/>
    <w:rsid w:val="009653C4"/>
    <w:rsid w:val="009779CC"/>
    <w:rsid w:val="009825F9"/>
    <w:rsid w:val="009A2279"/>
    <w:rsid w:val="009A2390"/>
    <w:rsid w:val="009A3486"/>
    <w:rsid w:val="009A4D95"/>
    <w:rsid w:val="009F763A"/>
    <w:rsid w:val="00A02932"/>
    <w:rsid w:val="00A4698E"/>
    <w:rsid w:val="00A91E23"/>
    <w:rsid w:val="00A92230"/>
    <w:rsid w:val="00AA2F19"/>
    <w:rsid w:val="00AA4256"/>
    <w:rsid w:val="00AE2FEF"/>
    <w:rsid w:val="00AE3BCE"/>
    <w:rsid w:val="00B17449"/>
    <w:rsid w:val="00B31DB6"/>
    <w:rsid w:val="00B57C0A"/>
    <w:rsid w:val="00B743AC"/>
    <w:rsid w:val="00B83566"/>
    <w:rsid w:val="00BA1290"/>
    <w:rsid w:val="00BA2F61"/>
    <w:rsid w:val="00C44F49"/>
    <w:rsid w:val="00C63B85"/>
    <w:rsid w:val="00C8073A"/>
    <w:rsid w:val="00C9599E"/>
    <w:rsid w:val="00CC4CA9"/>
    <w:rsid w:val="00D319C0"/>
    <w:rsid w:val="00D54074"/>
    <w:rsid w:val="00D87A5E"/>
    <w:rsid w:val="00DC6AC0"/>
    <w:rsid w:val="00E432BE"/>
    <w:rsid w:val="00E57D63"/>
    <w:rsid w:val="00EA2923"/>
    <w:rsid w:val="00EF3DCD"/>
    <w:rsid w:val="00F31570"/>
    <w:rsid w:val="00F62FCD"/>
    <w:rsid w:val="00F92F4C"/>
    <w:rsid w:val="00FC11CF"/>
    <w:rsid w:val="00FD12D6"/>
    <w:rsid w:val="00FD74D2"/>
    <w:rsid w:val="00FE42B8"/>
    <w:rsid w:val="00FF0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6C47B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D63"/>
    <w:pPr>
      <w:tabs>
        <w:tab w:val="center" w:pos="4320"/>
        <w:tab w:val="right" w:pos="8640"/>
      </w:tabs>
    </w:pPr>
  </w:style>
  <w:style w:type="character" w:customStyle="1" w:styleId="HeaderChar">
    <w:name w:val="Header Char"/>
    <w:basedOn w:val="DefaultParagraphFont"/>
    <w:link w:val="Header"/>
    <w:uiPriority w:val="99"/>
    <w:rsid w:val="00E57D63"/>
    <w:rPr>
      <w:sz w:val="24"/>
      <w:szCs w:val="24"/>
    </w:rPr>
  </w:style>
  <w:style w:type="paragraph" w:styleId="Footer">
    <w:name w:val="footer"/>
    <w:basedOn w:val="Normal"/>
    <w:link w:val="FooterChar"/>
    <w:uiPriority w:val="99"/>
    <w:unhideWhenUsed/>
    <w:rsid w:val="00E57D63"/>
    <w:pPr>
      <w:tabs>
        <w:tab w:val="center" w:pos="4320"/>
        <w:tab w:val="right" w:pos="8640"/>
      </w:tabs>
    </w:pPr>
  </w:style>
  <w:style w:type="character" w:customStyle="1" w:styleId="FooterChar">
    <w:name w:val="Footer Char"/>
    <w:basedOn w:val="DefaultParagraphFont"/>
    <w:link w:val="Footer"/>
    <w:uiPriority w:val="99"/>
    <w:rsid w:val="00E57D63"/>
    <w:rPr>
      <w:sz w:val="24"/>
      <w:szCs w:val="24"/>
    </w:rPr>
  </w:style>
  <w:style w:type="paragraph" w:styleId="BalloonText">
    <w:name w:val="Balloon Text"/>
    <w:basedOn w:val="Normal"/>
    <w:link w:val="BalloonTextChar"/>
    <w:uiPriority w:val="99"/>
    <w:semiHidden/>
    <w:unhideWhenUsed/>
    <w:rsid w:val="001F10FD"/>
    <w:rPr>
      <w:rFonts w:ascii="Lucida Grande" w:hAnsi="Lucida Grande"/>
      <w:sz w:val="18"/>
      <w:szCs w:val="18"/>
    </w:rPr>
  </w:style>
  <w:style w:type="character" w:customStyle="1" w:styleId="BalloonTextChar">
    <w:name w:val="Balloon Text Char"/>
    <w:basedOn w:val="DefaultParagraphFont"/>
    <w:link w:val="BalloonText"/>
    <w:uiPriority w:val="99"/>
    <w:semiHidden/>
    <w:rsid w:val="001F10F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D63"/>
    <w:pPr>
      <w:tabs>
        <w:tab w:val="center" w:pos="4320"/>
        <w:tab w:val="right" w:pos="8640"/>
      </w:tabs>
    </w:pPr>
  </w:style>
  <w:style w:type="character" w:customStyle="1" w:styleId="HeaderChar">
    <w:name w:val="Header Char"/>
    <w:basedOn w:val="DefaultParagraphFont"/>
    <w:link w:val="Header"/>
    <w:uiPriority w:val="99"/>
    <w:rsid w:val="00E57D63"/>
    <w:rPr>
      <w:sz w:val="24"/>
      <w:szCs w:val="24"/>
    </w:rPr>
  </w:style>
  <w:style w:type="paragraph" w:styleId="Footer">
    <w:name w:val="footer"/>
    <w:basedOn w:val="Normal"/>
    <w:link w:val="FooterChar"/>
    <w:uiPriority w:val="99"/>
    <w:unhideWhenUsed/>
    <w:rsid w:val="00E57D63"/>
    <w:pPr>
      <w:tabs>
        <w:tab w:val="center" w:pos="4320"/>
        <w:tab w:val="right" w:pos="8640"/>
      </w:tabs>
    </w:pPr>
  </w:style>
  <w:style w:type="character" w:customStyle="1" w:styleId="FooterChar">
    <w:name w:val="Footer Char"/>
    <w:basedOn w:val="DefaultParagraphFont"/>
    <w:link w:val="Footer"/>
    <w:uiPriority w:val="99"/>
    <w:rsid w:val="00E57D63"/>
    <w:rPr>
      <w:sz w:val="24"/>
      <w:szCs w:val="24"/>
    </w:rPr>
  </w:style>
  <w:style w:type="paragraph" w:styleId="BalloonText">
    <w:name w:val="Balloon Text"/>
    <w:basedOn w:val="Normal"/>
    <w:link w:val="BalloonTextChar"/>
    <w:uiPriority w:val="99"/>
    <w:semiHidden/>
    <w:unhideWhenUsed/>
    <w:rsid w:val="001F10FD"/>
    <w:rPr>
      <w:rFonts w:ascii="Lucida Grande" w:hAnsi="Lucida Grande"/>
      <w:sz w:val="18"/>
      <w:szCs w:val="18"/>
    </w:rPr>
  </w:style>
  <w:style w:type="character" w:customStyle="1" w:styleId="BalloonTextChar">
    <w:name w:val="Balloon Text Char"/>
    <w:basedOn w:val="DefaultParagraphFont"/>
    <w:link w:val="BalloonText"/>
    <w:uiPriority w:val="99"/>
    <w:semiHidden/>
    <w:rsid w:val="001F10F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273</Words>
  <Characters>1560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Dear Tenure and Promotion Committee:</vt:lpstr>
    </vt:vector>
  </TitlesOfParts>
  <Company>The Ohio State University</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Tenure and Promotion Committee:</dc:title>
  <dc:subject/>
  <dc:creator>William Strucke</dc:creator>
  <cp:keywords/>
  <cp:lastModifiedBy>derr34</cp:lastModifiedBy>
  <cp:revision>7</cp:revision>
  <dcterms:created xsi:type="dcterms:W3CDTF">2016-02-02T17:07:00Z</dcterms:created>
  <dcterms:modified xsi:type="dcterms:W3CDTF">2016-04-08T14:15:00Z</dcterms:modified>
</cp:coreProperties>
</file>